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907" w:rsidRDefault="00C77907" w:rsidP="00C77907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Arial Narrow" w:hAnsi="Arial Narrow" w:cs="Arial"/>
          <w:color w:val="4B0082"/>
          <w:sz w:val="28"/>
          <w:szCs w:val="28"/>
          <w:bdr w:val="none" w:sz="0" w:space="0" w:color="auto" w:frame="1"/>
        </w:rPr>
        <w:t>Международная научная конференция</w:t>
      </w:r>
    </w:p>
    <w:p w:rsidR="00C77907" w:rsidRDefault="00C77907" w:rsidP="00C77907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Физико-математические проблемы создания новой техники</w:t>
      </w:r>
      <w:r>
        <w:rPr>
          <w:rStyle w:val="apple-converted-space"/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 </w:t>
      </w:r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(</w:t>
      </w:r>
      <w:proofErr w:type="spellStart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PhysMathTech</w:t>
      </w:r>
      <w:proofErr w:type="spellEnd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 xml:space="preserve"> - 2014)</w:t>
      </w:r>
    </w:p>
    <w:p w:rsidR="00C77907" w:rsidRDefault="00C77907" w:rsidP="00C77907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proofErr w:type="gramStart"/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посвященная</w:t>
      </w:r>
      <w:proofErr w:type="gramEnd"/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 xml:space="preserve"> 50-летнему юбилею Научно-учебного комплекса «Фундаментальные науки» МГТУ им. Н.Э.Баумана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17-19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ноября 2014 года</w:t>
      </w:r>
    </w:p>
    <w:p w:rsidR="00C77907" w:rsidRDefault="00C77907" w:rsidP="0097358C">
      <w:pPr>
        <w:pStyle w:val="11"/>
      </w:pPr>
    </w:p>
    <w:p w:rsidR="0097358C" w:rsidRPr="00171217" w:rsidRDefault="0097358C" w:rsidP="00171217">
      <w:pPr>
        <w:pStyle w:val="11"/>
        <w:jc w:val="center"/>
        <w:rPr>
          <w:sz w:val="24"/>
          <w:szCs w:val="24"/>
        </w:rPr>
      </w:pPr>
      <w:r w:rsidRPr="00171217">
        <w:rPr>
          <w:sz w:val="24"/>
          <w:szCs w:val="24"/>
        </w:rPr>
        <w:t>Секция 5. «Математические методы исследования нестационарных процессов»</w:t>
      </w:r>
    </w:p>
    <w:p w:rsidR="0097358C" w:rsidRDefault="0097358C" w:rsidP="00171217">
      <w:pPr>
        <w:pStyle w:val="4"/>
        <w:jc w:val="center"/>
      </w:pPr>
      <w:r>
        <w:t xml:space="preserve">Руководитель: зав. кафедрой ФН-1, д.т.н., проф. </w:t>
      </w:r>
      <w:proofErr w:type="spellStart"/>
      <w:r>
        <w:t>Н.И.Сидняев</w:t>
      </w:r>
      <w:proofErr w:type="spellEnd"/>
    </w:p>
    <w:p w:rsidR="0097358C" w:rsidRDefault="0097358C" w:rsidP="00EA63D3">
      <w:pPr>
        <w:pStyle w:val="2"/>
      </w:pPr>
      <w:r>
        <w:t>Заседание 1. Подс</w:t>
      </w:r>
      <w:r w:rsidRPr="00EA63D3">
        <w:t>е</w:t>
      </w:r>
      <w:r>
        <w:t>кция 5.1 «Динамика возмущений в  сплошных средах»</w:t>
      </w:r>
    </w:p>
    <w:p w:rsidR="0097358C" w:rsidRDefault="0097358C" w:rsidP="00EA63D3">
      <w:pPr>
        <w:spacing w:line="240" w:lineRule="auto"/>
      </w:pPr>
      <w:r>
        <w:t>Понедельник, 17.11.2014, 12.30-16.25, ауд. 911л УЛК</w:t>
      </w:r>
    </w:p>
    <w:p w:rsidR="0097358C" w:rsidRDefault="0097358C" w:rsidP="00EA63D3">
      <w:pPr>
        <w:pStyle w:val="4"/>
        <w:spacing w:line="240" w:lineRule="auto"/>
      </w:pPr>
      <w:proofErr w:type="gramStart"/>
      <w:r>
        <w:t xml:space="preserve">Ведущие: д.т.н., проф. </w:t>
      </w:r>
      <w:proofErr w:type="spellStart"/>
      <w:r>
        <w:t>Н.И.Сидняев</w:t>
      </w:r>
      <w:proofErr w:type="spellEnd"/>
      <w:r>
        <w:t xml:space="preserve">, </w:t>
      </w:r>
      <w:proofErr w:type="spellStart"/>
      <w:r>
        <w:t>д.ф.-м.н</w:t>
      </w:r>
      <w:proofErr w:type="spellEnd"/>
      <w:r>
        <w:t>., проф. А.С.Савин</w:t>
      </w:r>
      <w:proofErr w:type="gramEnd"/>
    </w:p>
    <w:p w:rsidR="0097358C" w:rsidRDefault="0097358C" w:rsidP="00EA63D3">
      <w:pPr>
        <w:pStyle w:val="510"/>
      </w:pPr>
      <w:r>
        <w:t>Владимиров И. Ю., Корчагин Н. Н., Савин А. С. Воздействие стратифицированного течения на искусственные сооружения в морской среде.</w:t>
      </w:r>
    </w:p>
    <w:p w:rsidR="0097358C" w:rsidRDefault="0097358C" w:rsidP="00EA63D3">
      <w:pPr>
        <w:pStyle w:val="5"/>
      </w:pPr>
      <w:r>
        <w:t>Тимонин В. И. Методы идентификации аномалий на снимках морской поверхности.</w:t>
      </w:r>
    </w:p>
    <w:p w:rsidR="0097358C" w:rsidRDefault="0097358C" w:rsidP="00EA63D3">
      <w:pPr>
        <w:pStyle w:val="5"/>
      </w:pPr>
      <w:proofErr w:type="spellStart"/>
      <w:r>
        <w:t>Филиновский</w:t>
      </w:r>
      <w:proofErr w:type="spellEnd"/>
      <w:r>
        <w:t xml:space="preserve"> А.В. Стабилизация и спектр в задачах распространения волн.</w:t>
      </w:r>
    </w:p>
    <w:p w:rsidR="0097358C" w:rsidRDefault="0097358C" w:rsidP="00EA63D3">
      <w:pPr>
        <w:pStyle w:val="5"/>
      </w:pPr>
      <w:r>
        <w:t xml:space="preserve">Крылов  Д. А. Фундаментальные подходы к  моделированию  температурных колебаний  </w:t>
      </w:r>
      <w:proofErr w:type="spellStart"/>
      <w:r>
        <w:t>криолитозоны</w:t>
      </w:r>
      <w:proofErr w:type="spellEnd"/>
      <w:r>
        <w:t xml:space="preserve"> с учетом альбедо земли.</w:t>
      </w:r>
    </w:p>
    <w:p w:rsidR="0097358C" w:rsidRDefault="0097358C" w:rsidP="00EA63D3">
      <w:pPr>
        <w:pStyle w:val="5"/>
      </w:pPr>
      <w:r>
        <w:t>Кузьмина М. С. Анализ влияния нестационарных  ледовых динамических нагрузок на геотехнические сооружения в Арктической зоне.</w:t>
      </w:r>
    </w:p>
    <w:p w:rsidR="0097358C" w:rsidRDefault="0097358C" w:rsidP="00EA63D3">
      <w:pPr>
        <w:pStyle w:val="5"/>
      </w:pPr>
      <w:r>
        <w:t>Сидняев Н. И., Говор С. А. Анализ влияния определяющих факторов на деструкцию элементов гидротехники  в морской воде методами  теории планирования эксперимента.</w:t>
      </w:r>
    </w:p>
    <w:p w:rsidR="0097358C" w:rsidRDefault="0097358C" w:rsidP="00EA63D3">
      <w:pPr>
        <w:pStyle w:val="5"/>
      </w:pPr>
      <w:r>
        <w:t xml:space="preserve">Сидняев Н. И., Гордеева Н. М. Исследование  </w:t>
      </w:r>
      <w:proofErr w:type="spellStart"/>
      <w:r>
        <w:t>энергомассообмена</w:t>
      </w:r>
      <w:proofErr w:type="spellEnd"/>
      <w:r>
        <w:t xml:space="preserve">  в «следе» сверхзвуковых моделей.</w:t>
      </w:r>
    </w:p>
    <w:p w:rsidR="0097358C" w:rsidRDefault="0097358C" w:rsidP="00EA63D3">
      <w:pPr>
        <w:pStyle w:val="5"/>
      </w:pPr>
      <w:r>
        <w:t>Сидняев Н. И., Ильина Ю. С. Фундаментальные подходы  моделирования нестационарных температурных полей в двухфазных средах.</w:t>
      </w:r>
    </w:p>
    <w:p w:rsidR="0097358C" w:rsidRPr="00820AD7" w:rsidRDefault="0097358C" w:rsidP="00EA63D3">
      <w:pPr>
        <w:pStyle w:val="5"/>
      </w:pPr>
      <w:r>
        <w:t>Глушков П. А. Низкочастотные колебания большой амплитуды в нестационарном  пограничном слое клиновидных тел.</w:t>
      </w:r>
    </w:p>
    <w:p w:rsidR="00820AD7" w:rsidRPr="00820AD7" w:rsidRDefault="00820AD7" w:rsidP="00820AD7">
      <w:pPr>
        <w:pStyle w:val="5"/>
      </w:pPr>
      <w:r>
        <w:t>Богомолов В.Г., Федотов</w:t>
      </w:r>
      <w:r w:rsidRPr="00DB45B7">
        <w:t xml:space="preserve"> </w:t>
      </w:r>
      <w:r>
        <w:t xml:space="preserve">А.А. </w:t>
      </w:r>
      <w:r w:rsidRPr="00DB45B7">
        <w:t>Расчет обтекания деформируемого тонкого крыла конечного размаха</w:t>
      </w:r>
    </w:p>
    <w:p w:rsidR="00820AD7" w:rsidRDefault="00820AD7" w:rsidP="00820AD7">
      <w:pPr>
        <w:pStyle w:val="5"/>
      </w:pPr>
      <w:proofErr w:type="spellStart"/>
      <w:r w:rsidRPr="005F14DC">
        <w:t>Конопелько</w:t>
      </w:r>
      <w:proofErr w:type="spellEnd"/>
      <w:r w:rsidRPr="005F14DC">
        <w:t xml:space="preserve"> Н. А., Титарев В. А., Шахов Е. М.</w:t>
      </w:r>
      <w:r>
        <w:t xml:space="preserve"> Течение разреженного газа в </w:t>
      </w:r>
      <w:proofErr w:type="spellStart"/>
      <w:r>
        <w:t>микроканале</w:t>
      </w:r>
      <w:proofErr w:type="spellEnd"/>
      <w:r>
        <w:t>, вызванное начальным разрывом давления</w:t>
      </w:r>
    </w:p>
    <w:p w:rsidR="0097358C" w:rsidRDefault="0097358C" w:rsidP="00EA63D3">
      <w:pPr>
        <w:pStyle w:val="5"/>
      </w:pPr>
      <w:r>
        <w:t>Зорина И. Г., Волков В.Ю., Скибин А.П. Моделирование нестационарных процессов в водопроводных сетях.</w:t>
      </w:r>
    </w:p>
    <w:p w:rsidR="0097358C" w:rsidRDefault="0097358C" w:rsidP="00EA63D3">
      <w:pPr>
        <w:pStyle w:val="5"/>
      </w:pPr>
      <w:r>
        <w:t xml:space="preserve">Балан В., Грушевская Г. В., Крылова Н. Г., </w:t>
      </w:r>
      <w:proofErr w:type="spellStart"/>
      <w:r>
        <w:t>Неагу</w:t>
      </w:r>
      <w:proofErr w:type="spellEnd"/>
      <w:r>
        <w:t xml:space="preserve"> М. Нелинейная </w:t>
      </w:r>
      <w:proofErr w:type="spellStart"/>
      <w:r>
        <w:t>финслер</w:t>
      </w:r>
      <w:proofErr w:type="spellEnd"/>
      <w:r>
        <w:t xml:space="preserve"> </w:t>
      </w:r>
      <w:proofErr w:type="gramStart"/>
      <w:r>
        <w:t>-</w:t>
      </w:r>
      <w:proofErr w:type="spellStart"/>
      <w:r>
        <w:t>л</w:t>
      </w:r>
      <w:proofErr w:type="gramEnd"/>
      <w:r>
        <w:t>агражева</w:t>
      </w:r>
      <w:proofErr w:type="spellEnd"/>
      <w:r>
        <w:t xml:space="preserve"> динамика  сжатого </w:t>
      </w:r>
      <w:proofErr w:type="spellStart"/>
      <w:r>
        <w:t>ленгмюровского</w:t>
      </w:r>
      <w:proofErr w:type="spellEnd"/>
      <w:r>
        <w:t xml:space="preserve"> </w:t>
      </w:r>
      <w:proofErr w:type="spellStart"/>
      <w:r>
        <w:t>монослоя</w:t>
      </w:r>
      <w:proofErr w:type="spellEnd"/>
      <w:r>
        <w:t>, приводящая к распределению релаксационных времен.</w:t>
      </w:r>
    </w:p>
    <w:p w:rsidR="0097358C" w:rsidRPr="00DB45B7" w:rsidRDefault="0097358C" w:rsidP="00EA63D3">
      <w:pPr>
        <w:pStyle w:val="5"/>
      </w:pPr>
      <w:proofErr w:type="spellStart"/>
      <w:r>
        <w:t>Клочкова</w:t>
      </w:r>
      <w:proofErr w:type="spellEnd"/>
      <w:r>
        <w:t xml:space="preserve"> Д. В. О методики определения  поглощения радиоволн в ионосфере в условиях  полета гиперзвукового летательного аппарата.</w:t>
      </w:r>
    </w:p>
    <w:p w:rsidR="00820AD7" w:rsidRDefault="00820AD7" w:rsidP="00820AD7">
      <w:pPr>
        <w:pStyle w:val="5"/>
        <w:numPr>
          <w:ilvl w:val="0"/>
          <w:numId w:val="0"/>
        </w:numPr>
        <w:ind w:left="720"/>
      </w:pPr>
    </w:p>
    <w:p w:rsidR="00DB45B7" w:rsidRDefault="00DB45B7">
      <w:pPr>
        <w:rPr>
          <w:b/>
        </w:rPr>
      </w:pPr>
      <w:r>
        <w:br w:type="page"/>
      </w:r>
    </w:p>
    <w:p w:rsidR="0097358C" w:rsidRDefault="00EA63D3" w:rsidP="00EA63D3">
      <w:pPr>
        <w:pStyle w:val="2"/>
      </w:pPr>
      <w:r w:rsidRPr="00EA63D3">
        <w:lastRenderedPageBreak/>
        <w:t>Заседание 2. Подсекция 5.2 «Динамические модели  и их процессы»</w:t>
      </w:r>
    </w:p>
    <w:p w:rsidR="00EA63D3" w:rsidRPr="00EA63D3" w:rsidRDefault="00EA63D3" w:rsidP="00EA63D3">
      <w:pPr>
        <w:pStyle w:val="3"/>
      </w:pPr>
      <w:r w:rsidRPr="00EA63D3">
        <w:t>Понедельник, 17.11.2014, 12.30-16.25, ауд. 906л УЛК</w:t>
      </w:r>
    </w:p>
    <w:p w:rsidR="0097358C" w:rsidRDefault="00EA63D3" w:rsidP="00EA63D3">
      <w:pPr>
        <w:pStyle w:val="4"/>
      </w:pPr>
      <w:proofErr w:type="gramStart"/>
      <w:r>
        <w:t xml:space="preserve">Ведущие: </w:t>
      </w:r>
      <w:r w:rsidR="0097358C">
        <w:t xml:space="preserve">д.т.н., проф. </w:t>
      </w:r>
      <w:proofErr w:type="spellStart"/>
      <w:r w:rsidR="0097358C">
        <w:t>Н.И.Сидняев</w:t>
      </w:r>
      <w:proofErr w:type="spellEnd"/>
      <w:r w:rsidR="0097358C">
        <w:t xml:space="preserve">, </w:t>
      </w:r>
      <w:proofErr w:type="spellStart"/>
      <w:r w:rsidR="0097358C">
        <w:t>д.ф.-м.н</w:t>
      </w:r>
      <w:proofErr w:type="spellEnd"/>
      <w:r w:rsidR="0097358C">
        <w:t>., проф. В.И.Тимонин</w:t>
      </w:r>
      <w:proofErr w:type="gramEnd"/>
    </w:p>
    <w:p w:rsidR="0097358C" w:rsidRDefault="0097358C" w:rsidP="00EA63D3">
      <w:pPr>
        <w:pStyle w:val="5"/>
        <w:numPr>
          <w:ilvl w:val="0"/>
          <w:numId w:val="31"/>
        </w:numPr>
      </w:pPr>
      <w:r>
        <w:t>Белов В. Н. Новая методология построения функционально параметрических моделей.</w:t>
      </w:r>
    </w:p>
    <w:p w:rsidR="0097358C" w:rsidRDefault="0097358C" w:rsidP="00EA63D3">
      <w:pPr>
        <w:pStyle w:val="5"/>
      </w:pPr>
      <w:proofErr w:type="spellStart"/>
      <w:r>
        <w:t>Варнавский</w:t>
      </w:r>
      <w:proofErr w:type="spellEnd"/>
      <w:r>
        <w:t xml:space="preserve"> А. Н. Простой генетический алгоритм для определения оптимальных параметров режима труда и отдыха работников предприятий.</w:t>
      </w:r>
    </w:p>
    <w:p w:rsidR="0097358C" w:rsidRDefault="0097358C" w:rsidP="00EA63D3">
      <w:pPr>
        <w:pStyle w:val="5"/>
      </w:pPr>
      <w:r>
        <w:t>Васильев Н. С. О достижимости эффективных по Парето ситуаций равновесия в моделях коллективного поведения.</w:t>
      </w:r>
    </w:p>
    <w:p w:rsidR="0097358C" w:rsidRDefault="0097358C" w:rsidP="00EA63D3">
      <w:pPr>
        <w:pStyle w:val="5"/>
      </w:pPr>
      <w:r>
        <w:t>Гуськов С.Ю., Лёвин В.В. Доверительные интервалы для эмпирических  функций распределения, построенных по группированным данным и их применение к доверительному интервальному оцениванию ROC- кривых.</w:t>
      </w:r>
    </w:p>
    <w:p w:rsidR="0097358C" w:rsidRDefault="0097358C" w:rsidP="00EA63D3">
      <w:pPr>
        <w:pStyle w:val="5"/>
      </w:pPr>
      <w:r>
        <w:t>Мастихин А. В. Функция Римана для некоторых уравнений Колмогорова.</w:t>
      </w:r>
    </w:p>
    <w:p w:rsidR="0097358C" w:rsidRDefault="0097358C" w:rsidP="00EA63D3">
      <w:pPr>
        <w:pStyle w:val="5"/>
      </w:pPr>
      <w:r>
        <w:t>Мастихина А. А. Частичное прогнозирование последовательностей, генерируемых автоматом.</w:t>
      </w:r>
    </w:p>
    <w:p w:rsidR="0097358C" w:rsidRDefault="0097358C" w:rsidP="00EA63D3">
      <w:pPr>
        <w:pStyle w:val="5"/>
      </w:pPr>
      <w:r>
        <w:t>Павлов И. В., Разгуляев С. В. Асимптотические оценки надежности системы с резервированием разнотипными элементами.</w:t>
      </w:r>
    </w:p>
    <w:p w:rsidR="0097358C" w:rsidRDefault="0097358C" w:rsidP="00EA63D3">
      <w:pPr>
        <w:pStyle w:val="5"/>
      </w:pPr>
      <w:proofErr w:type="spellStart"/>
      <w:r>
        <w:t>Смольяков</w:t>
      </w:r>
      <w:proofErr w:type="spellEnd"/>
      <w:r>
        <w:t xml:space="preserve"> Э.Р. Ослабленные равновесия для динамических конфликтных задач на пересекающихся множествах.</w:t>
      </w:r>
    </w:p>
    <w:p w:rsidR="0097358C" w:rsidRDefault="0097358C" w:rsidP="00EA63D3">
      <w:pPr>
        <w:pStyle w:val="5"/>
      </w:pPr>
      <w:proofErr w:type="spellStart"/>
      <w:r>
        <w:t>Сиделёв</w:t>
      </w:r>
      <w:proofErr w:type="spellEnd"/>
      <w:r>
        <w:t xml:space="preserve"> А. А., Логин Р. М., Белов В. Н. Моделирование стохастических свойств материалов дискретными реализациями </w:t>
      </w:r>
      <w:proofErr w:type="spellStart"/>
      <w:r>
        <w:t>негауссовских</w:t>
      </w:r>
      <w:proofErr w:type="spellEnd"/>
      <w:r>
        <w:t xml:space="preserve"> случайных процессов и полей при оценке механической и электрической прочности объектов.</w:t>
      </w:r>
    </w:p>
    <w:p w:rsidR="0097358C" w:rsidRDefault="0097358C" w:rsidP="00EA63D3">
      <w:pPr>
        <w:pStyle w:val="5"/>
      </w:pPr>
      <w:proofErr w:type="spellStart"/>
      <w:r>
        <w:t>Бутенко</w:t>
      </w:r>
      <w:proofErr w:type="spellEnd"/>
      <w:r>
        <w:t xml:space="preserve"> Ю. И. Использование нейронных сетей для обработки  информации по распознаванию речи.</w:t>
      </w:r>
    </w:p>
    <w:p w:rsidR="0097358C" w:rsidRDefault="0097358C" w:rsidP="00EA63D3">
      <w:pPr>
        <w:pStyle w:val="5"/>
      </w:pPr>
      <w:proofErr w:type="spellStart"/>
      <w:r>
        <w:t>Панчелюга</w:t>
      </w:r>
      <w:proofErr w:type="spellEnd"/>
      <w:r>
        <w:t xml:space="preserve"> В. А., </w:t>
      </w:r>
      <w:proofErr w:type="spellStart"/>
      <w:r>
        <w:t>Панчелюга</w:t>
      </w:r>
      <w:proofErr w:type="spellEnd"/>
      <w:r>
        <w:t xml:space="preserve"> М. С. Локальный фрактальный анализ нестационарных временных рядов методом всех сочетаний.</w:t>
      </w:r>
    </w:p>
    <w:p w:rsidR="0097358C" w:rsidRPr="00B23AFD" w:rsidRDefault="0097358C" w:rsidP="00EA63D3">
      <w:pPr>
        <w:pStyle w:val="5"/>
      </w:pPr>
      <w:proofErr w:type="spellStart"/>
      <w:r>
        <w:t>Панчелюга</w:t>
      </w:r>
      <w:proofErr w:type="spellEnd"/>
      <w:r>
        <w:t xml:space="preserve"> В. А., </w:t>
      </w:r>
      <w:proofErr w:type="spellStart"/>
      <w:r>
        <w:t>Панчелюга</w:t>
      </w:r>
      <w:proofErr w:type="spellEnd"/>
      <w:r>
        <w:t xml:space="preserve"> М. С. Результаты локального фрактального анализа </w:t>
      </w:r>
      <w:proofErr w:type="spellStart"/>
      <w:r>
        <w:t>шумоподобных</w:t>
      </w:r>
      <w:proofErr w:type="spellEnd"/>
      <w:r>
        <w:t xml:space="preserve"> временных рядов методом всех сочетаний в диапазоне периодов 1-120 мин.</w:t>
      </w:r>
    </w:p>
    <w:p w:rsidR="00B23AFD" w:rsidRDefault="00B23AFD" w:rsidP="00B23AFD">
      <w:pPr>
        <w:pStyle w:val="5"/>
      </w:pPr>
      <w:proofErr w:type="spellStart"/>
      <w:r>
        <w:t>Грешилов</w:t>
      </w:r>
      <w:proofErr w:type="spellEnd"/>
      <w:r>
        <w:t xml:space="preserve"> А.А. Некорректные задачи и многокритериальное программирование.</w:t>
      </w:r>
    </w:p>
    <w:p w:rsidR="00EA63D3" w:rsidRDefault="00EA63D3" w:rsidP="00EA63D3">
      <w:pPr>
        <w:pStyle w:val="2"/>
      </w:pPr>
      <w:r>
        <w:t>Заключительное заседание секции 1</w:t>
      </w:r>
    </w:p>
    <w:p w:rsidR="0097358C" w:rsidRDefault="0097358C" w:rsidP="0097358C">
      <w:r>
        <w:t>Среда</w:t>
      </w:r>
      <w:r w:rsidR="00EA63D3">
        <w:t>,</w:t>
      </w:r>
      <w:r>
        <w:t xml:space="preserve"> 19.11.2014</w:t>
      </w:r>
      <w:r w:rsidR="00EA63D3">
        <w:t>,</w:t>
      </w:r>
      <w:r>
        <w:t xml:space="preserve"> 13.50-15.25</w:t>
      </w:r>
      <w:r w:rsidR="00EA63D3">
        <w:t>,</w:t>
      </w:r>
      <w:r>
        <w:t xml:space="preserve"> ауд. 911л</w:t>
      </w:r>
      <w:r w:rsidR="00EA63D3">
        <w:t xml:space="preserve"> УЛК</w:t>
      </w:r>
    </w:p>
    <w:p w:rsidR="0097358C" w:rsidRDefault="0097358C" w:rsidP="00EA63D3">
      <w:pPr>
        <w:pStyle w:val="5"/>
        <w:numPr>
          <w:ilvl w:val="0"/>
          <w:numId w:val="30"/>
        </w:numPr>
      </w:pPr>
      <w:proofErr w:type="spellStart"/>
      <w:r>
        <w:t>Томашпольский</w:t>
      </w:r>
      <w:proofErr w:type="spellEnd"/>
      <w:r>
        <w:t xml:space="preserve"> В.Я.   Об истории кафедры «Высшая математика». </w:t>
      </w:r>
    </w:p>
    <w:p w:rsidR="0097358C" w:rsidRDefault="0097358C" w:rsidP="00EA63D3">
      <w:pPr>
        <w:pStyle w:val="5"/>
      </w:pPr>
      <w:r>
        <w:t>Подведение итогов работы секции 1</w:t>
      </w:r>
    </w:p>
    <w:p w:rsidR="00DE3407" w:rsidRPr="0097358C" w:rsidRDefault="00DE3407" w:rsidP="0097358C"/>
    <w:sectPr w:rsidR="00DE3407" w:rsidRPr="0097358C" w:rsidSect="0097358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47FB8"/>
    <w:multiLevelType w:val="hybridMultilevel"/>
    <w:tmpl w:val="F27C2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BD5"/>
    <w:multiLevelType w:val="hybridMultilevel"/>
    <w:tmpl w:val="81FADAB2"/>
    <w:lvl w:ilvl="0" w:tplc="CFF6AEAE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51C4403"/>
    <w:multiLevelType w:val="hybridMultilevel"/>
    <w:tmpl w:val="3320A7EA"/>
    <w:lvl w:ilvl="0" w:tplc="020E1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5414841"/>
    <w:multiLevelType w:val="hybridMultilevel"/>
    <w:tmpl w:val="2E9807CA"/>
    <w:lvl w:ilvl="0" w:tplc="474813AA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55719BF"/>
    <w:multiLevelType w:val="hybridMultilevel"/>
    <w:tmpl w:val="BA32B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95940"/>
    <w:multiLevelType w:val="hybridMultilevel"/>
    <w:tmpl w:val="4B3CBFA2"/>
    <w:lvl w:ilvl="0" w:tplc="33AA5358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BF3DA3"/>
    <w:multiLevelType w:val="hybridMultilevel"/>
    <w:tmpl w:val="3BE2B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EAE5239"/>
    <w:multiLevelType w:val="hybridMultilevel"/>
    <w:tmpl w:val="5CCC74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88D57BA"/>
    <w:multiLevelType w:val="hybridMultilevel"/>
    <w:tmpl w:val="0A2CA69E"/>
    <w:lvl w:ilvl="0" w:tplc="8AE4A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250AC3"/>
    <w:multiLevelType w:val="hybridMultilevel"/>
    <w:tmpl w:val="DA56D070"/>
    <w:lvl w:ilvl="0" w:tplc="8AE4A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EAB1A81"/>
    <w:multiLevelType w:val="hybridMultilevel"/>
    <w:tmpl w:val="D71856FC"/>
    <w:lvl w:ilvl="0" w:tplc="8AE4AE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1BE7B93"/>
    <w:multiLevelType w:val="hybridMultilevel"/>
    <w:tmpl w:val="FF16B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E4071"/>
    <w:multiLevelType w:val="hybridMultilevel"/>
    <w:tmpl w:val="4D2631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51168"/>
    <w:multiLevelType w:val="hybridMultilevel"/>
    <w:tmpl w:val="F3000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3E7398"/>
    <w:multiLevelType w:val="hybridMultilevel"/>
    <w:tmpl w:val="E2C08594"/>
    <w:lvl w:ilvl="0" w:tplc="33AA535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17363D7"/>
    <w:multiLevelType w:val="hybridMultilevel"/>
    <w:tmpl w:val="BB72A820"/>
    <w:lvl w:ilvl="0" w:tplc="787835A8">
      <w:start w:val="1"/>
      <w:numFmt w:val="decimal"/>
      <w:pStyle w:val="5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8638C1"/>
    <w:multiLevelType w:val="hybridMultilevel"/>
    <w:tmpl w:val="50A8C3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C66070C"/>
    <w:multiLevelType w:val="hybridMultilevel"/>
    <w:tmpl w:val="5644C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DF3809"/>
    <w:multiLevelType w:val="hybridMultilevel"/>
    <w:tmpl w:val="0330909A"/>
    <w:lvl w:ilvl="0" w:tplc="217AC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DCE3A63"/>
    <w:multiLevelType w:val="hybridMultilevel"/>
    <w:tmpl w:val="5644C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E26199"/>
    <w:multiLevelType w:val="hybridMultilevel"/>
    <w:tmpl w:val="000884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9CF5CF5"/>
    <w:multiLevelType w:val="hybridMultilevel"/>
    <w:tmpl w:val="7BF02584"/>
    <w:lvl w:ilvl="0" w:tplc="86E6CFC6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2">
    <w:nsid w:val="7DFD3881"/>
    <w:multiLevelType w:val="hybridMultilevel"/>
    <w:tmpl w:val="F4A284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8"/>
  </w:num>
  <w:num w:numId="3">
    <w:abstractNumId w:val="18"/>
  </w:num>
  <w:num w:numId="4">
    <w:abstractNumId w:val="2"/>
  </w:num>
  <w:num w:numId="5">
    <w:abstractNumId w:val="21"/>
  </w:num>
  <w:num w:numId="6">
    <w:abstractNumId w:val="10"/>
  </w:num>
  <w:num w:numId="7">
    <w:abstractNumId w:val="9"/>
  </w:num>
  <w:num w:numId="8">
    <w:abstractNumId w:val="12"/>
  </w:num>
  <w:num w:numId="9">
    <w:abstractNumId w:val="13"/>
  </w:num>
  <w:num w:numId="10">
    <w:abstractNumId w:val="4"/>
  </w:num>
  <w:num w:numId="11">
    <w:abstractNumId w:val="20"/>
  </w:num>
  <w:num w:numId="12">
    <w:abstractNumId w:val="7"/>
  </w:num>
  <w:num w:numId="13">
    <w:abstractNumId w:val="14"/>
  </w:num>
  <w:num w:numId="14">
    <w:abstractNumId w:val="5"/>
  </w:num>
  <w:num w:numId="15">
    <w:abstractNumId w:val="1"/>
  </w:num>
  <w:num w:numId="16">
    <w:abstractNumId w:val="1"/>
    <w:lvlOverride w:ilvl="0">
      <w:startOverride w:val="1"/>
    </w:lvlOverride>
  </w:num>
  <w:num w:numId="17">
    <w:abstractNumId w:val="3"/>
  </w:num>
  <w:num w:numId="18">
    <w:abstractNumId w:val="15"/>
  </w:num>
  <w:num w:numId="19">
    <w:abstractNumId w:val="15"/>
    <w:lvlOverride w:ilvl="0">
      <w:startOverride w:val="1"/>
    </w:lvlOverride>
  </w:num>
  <w:num w:numId="20">
    <w:abstractNumId w:val="15"/>
    <w:lvlOverride w:ilvl="0">
      <w:startOverride w:val="1"/>
    </w:lvlOverride>
  </w:num>
  <w:num w:numId="21">
    <w:abstractNumId w:val="15"/>
    <w:lvlOverride w:ilvl="0">
      <w:startOverride w:val="1"/>
    </w:lvlOverride>
  </w:num>
  <w:num w:numId="22">
    <w:abstractNumId w:val="15"/>
    <w:lvlOverride w:ilvl="0">
      <w:startOverride w:val="1"/>
    </w:lvlOverride>
  </w:num>
  <w:num w:numId="23">
    <w:abstractNumId w:val="6"/>
  </w:num>
  <w:num w:numId="24">
    <w:abstractNumId w:val="22"/>
  </w:num>
  <w:num w:numId="25">
    <w:abstractNumId w:val="15"/>
    <w:lvlOverride w:ilvl="0">
      <w:startOverride w:val="1"/>
    </w:lvlOverride>
  </w:num>
  <w:num w:numId="26">
    <w:abstractNumId w:val="16"/>
  </w:num>
  <w:num w:numId="27">
    <w:abstractNumId w:val="0"/>
  </w:num>
  <w:num w:numId="28">
    <w:abstractNumId w:val="19"/>
  </w:num>
  <w:num w:numId="29">
    <w:abstractNumId w:val="17"/>
  </w:num>
  <w:num w:numId="30">
    <w:abstractNumId w:val="15"/>
    <w:lvlOverride w:ilvl="0">
      <w:startOverride w:val="1"/>
    </w:lvlOverride>
  </w:num>
  <w:num w:numId="31">
    <w:abstractNumId w:val="1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1AAA"/>
    <w:rsid w:val="00082211"/>
    <w:rsid w:val="000C443E"/>
    <w:rsid w:val="000E16BA"/>
    <w:rsid w:val="00171217"/>
    <w:rsid w:val="00227317"/>
    <w:rsid w:val="00254DA4"/>
    <w:rsid w:val="0026641B"/>
    <w:rsid w:val="00387E24"/>
    <w:rsid w:val="00390D7D"/>
    <w:rsid w:val="003E0CED"/>
    <w:rsid w:val="003F44B7"/>
    <w:rsid w:val="00407252"/>
    <w:rsid w:val="0049598B"/>
    <w:rsid w:val="004C2C3B"/>
    <w:rsid w:val="0050056A"/>
    <w:rsid w:val="005123E1"/>
    <w:rsid w:val="00515CCB"/>
    <w:rsid w:val="00531AAA"/>
    <w:rsid w:val="00545989"/>
    <w:rsid w:val="006434AC"/>
    <w:rsid w:val="0068042E"/>
    <w:rsid w:val="006D55D3"/>
    <w:rsid w:val="00741623"/>
    <w:rsid w:val="00742B81"/>
    <w:rsid w:val="00766759"/>
    <w:rsid w:val="0079009D"/>
    <w:rsid w:val="007A0F94"/>
    <w:rsid w:val="00820AD7"/>
    <w:rsid w:val="00886387"/>
    <w:rsid w:val="008951A7"/>
    <w:rsid w:val="008A5FC5"/>
    <w:rsid w:val="00955360"/>
    <w:rsid w:val="0097358C"/>
    <w:rsid w:val="009A2E05"/>
    <w:rsid w:val="009B264A"/>
    <w:rsid w:val="009B6F0F"/>
    <w:rsid w:val="009C37BE"/>
    <w:rsid w:val="009E6C54"/>
    <w:rsid w:val="00A4582E"/>
    <w:rsid w:val="00A731E5"/>
    <w:rsid w:val="00A82439"/>
    <w:rsid w:val="00AB0B74"/>
    <w:rsid w:val="00B20D51"/>
    <w:rsid w:val="00B23AFD"/>
    <w:rsid w:val="00BF4609"/>
    <w:rsid w:val="00C77907"/>
    <w:rsid w:val="00C91B0D"/>
    <w:rsid w:val="00CF62D1"/>
    <w:rsid w:val="00D46F90"/>
    <w:rsid w:val="00DB45B7"/>
    <w:rsid w:val="00DE3407"/>
    <w:rsid w:val="00E14F5D"/>
    <w:rsid w:val="00E31718"/>
    <w:rsid w:val="00EA63D3"/>
    <w:rsid w:val="00EB5C06"/>
    <w:rsid w:val="00EC3414"/>
    <w:rsid w:val="00F22158"/>
    <w:rsid w:val="00F25243"/>
    <w:rsid w:val="00F67CF9"/>
    <w:rsid w:val="00FC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0D"/>
  </w:style>
  <w:style w:type="paragraph" w:styleId="1">
    <w:name w:val="heading 1"/>
    <w:basedOn w:val="a"/>
    <w:next w:val="a"/>
    <w:link w:val="10"/>
    <w:uiPriority w:val="9"/>
    <w:rsid w:val="003E0C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1 Секция"/>
    <w:basedOn w:val="a"/>
    <w:link w:val="12"/>
    <w:qFormat/>
    <w:rsid w:val="003E0CED"/>
    <w:rPr>
      <w:b/>
    </w:rPr>
  </w:style>
  <w:style w:type="paragraph" w:customStyle="1" w:styleId="2">
    <w:name w:val="2 Заседание"/>
    <w:basedOn w:val="a"/>
    <w:link w:val="20"/>
    <w:qFormat/>
    <w:rsid w:val="007A0F94"/>
    <w:pPr>
      <w:spacing w:before="240" w:line="240" w:lineRule="auto"/>
    </w:pPr>
    <w:rPr>
      <w:b/>
    </w:rPr>
  </w:style>
  <w:style w:type="character" w:customStyle="1" w:styleId="12">
    <w:name w:val="1 Секция Знак"/>
    <w:basedOn w:val="a0"/>
    <w:link w:val="11"/>
    <w:rsid w:val="003E0CED"/>
    <w:rPr>
      <w:b/>
    </w:rPr>
  </w:style>
  <w:style w:type="paragraph" w:customStyle="1" w:styleId="3">
    <w:name w:val="3 МестоВремя"/>
    <w:basedOn w:val="a"/>
    <w:link w:val="30"/>
    <w:qFormat/>
    <w:rsid w:val="007A0F94"/>
    <w:pPr>
      <w:spacing w:line="240" w:lineRule="auto"/>
    </w:pPr>
  </w:style>
  <w:style w:type="character" w:customStyle="1" w:styleId="20">
    <w:name w:val="2 Заседание Знак"/>
    <w:basedOn w:val="a0"/>
    <w:link w:val="2"/>
    <w:rsid w:val="007A0F94"/>
    <w:rPr>
      <w:b/>
    </w:rPr>
  </w:style>
  <w:style w:type="paragraph" w:customStyle="1" w:styleId="4">
    <w:name w:val="4 Руководитель"/>
    <w:basedOn w:val="a"/>
    <w:link w:val="40"/>
    <w:qFormat/>
    <w:rsid w:val="003E0CED"/>
    <w:rPr>
      <w:i/>
    </w:rPr>
  </w:style>
  <w:style w:type="character" w:customStyle="1" w:styleId="30">
    <w:name w:val="3 МестоВремя Знак"/>
    <w:basedOn w:val="a0"/>
    <w:link w:val="3"/>
    <w:rsid w:val="007A0F94"/>
  </w:style>
  <w:style w:type="paragraph" w:styleId="a3">
    <w:name w:val="List Paragraph"/>
    <w:basedOn w:val="a"/>
    <w:link w:val="a4"/>
    <w:qFormat/>
    <w:rsid w:val="003E0CED"/>
    <w:pPr>
      <w:ind w:left="720"/>
      <w:contextualSpacing/>
    </w:pPr>
  </w:style>
  <w:style w:type="character" w:customStyle="1" w:styleId="40">
    <w:name w:val="4 Руководитель Знак"/>
    <w:basedOn w:val="a0"/>
    <w:link w:val="4"/>
    <w:rsid w:val="003E0CED"/>
    <w:rPr>
      <w:i/>
    </w:rPr>
  </w:style>
  <w:style w:type="paragraph" w:customStyle="1" w:styleId="5">
    <w:name w:val="5 доклад"/>
    <w:basedOn w:val="a3"/>
    <w:link w:val="51"/>
    <w:qFormat/>
    <w:rsid w:val="0050056A"/>
    <w:pPr>
      <w:numPr>
        <w:numId w:val="18"/>
      </w:numPr>
      <w:spacing w:after="120" w:line="240" w:lineRule="auto"/>
      <w:contextualSpacing w:val="0"/>
    </w:pPr>
  </w:style>
  <w:style w:type="paragraph" w:customStyle="1" w:styleId="510">
    <w:name w:val="51 доклад"/>
    <w:basedOn w:val="5"/>
    <w:link w:val="511"/>
    <w:qFormat/>
    <w:rsid w:val="00EA63D3"/>
    <w:pPr>
      <w:spacing w:before="240"/>
      <w:ind w:left="714" w:hanging="357"/>
    </w:pPr>
  </w:style>
  <w:style w:type="character" w:customStyle="1" w:styleId="a4">
    <w:name w:val="Абзац списка Знак"/>
    <w:basedOn w:val="a0"/>
    <w:link w:val="a3"/>
    <w:uiPriority w:val="34"/>
    <w:rsid w:val="007A0F94"/>
  </w:style>
  <w:style w:type="character" w:customStyle="1" w:styleId="50">
    <w:name w:val="5 доклад Знак"/>
    <w:basedOn w:val="a4"/>
    <w:link w:val="5"/>
    <w:rsid w:val="007A0F94"/>
  </w:style>
  <w:style w:type="character" w:customStyle="1" w:styleId="51">
    <w:name w:val="5 доклад Знак1"/>
    <w:basedOn w:val="a4"/>
    <w:link w:val="5"/>
    <w:rsid w:val="0050056A"/>
  </w:style>
  <w:style w:type="character" w:customStyle="1" w:styleId="511">
    <w:name w:val="51 доклад Знак"/>
    <w:basedOn w:val="51"/>
    <w:link w:val="510"/>
    <w:rsid w:val="00EA63D3"/>
  </w:style>
  <w:style w:type="paragraph" w:styleId="a5">
    <w:name w:val="Normal (Web)"/>
    <w:basedOn w:val="a"/>
    <w:uiPriority w:val="99"/>
    <w:unhideWhenUsed/>
    <w:rsid w:val="00C7790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77907"/>
  </w:style>
  <w:style w:type="character" w:styleId="a6">
    <w:name w:val="Emphasis"/>
    <w:basedOn w:val="a0"/>
    <w:uiPriority w:val="20"/>
    <w:qFormat/>
    <w:rsid w:val="00C7790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spm</dc:creator>
  <cp:lastModifiedBy>НУК ФН</cp:lastModifiedBy>
  <cp:revision>8</cp:revision>
  <cp:lastPrinted>2014-11-05T07:03:00Z</cp:lastPrinted>
  <dcterms:created xsi:type="dcterms:W3CDTF">2014-11-08T08:32:00Z</dcterms:created>
  <dcterms:modified xsi:type="dcterms:W3CDTF">2014-11-12T09:37:00Z</dcterms:modified>
</cp:coreProperties>
</file>